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27" w:rsidRPr="00AC371F" w:rsidRDefault="001D6D8A" w:rsidP="001D6D8A">
      <w:pPr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bookmarkStart w:id="0" w:name="_GoBack"/>
      <w:r w:rsidRPr="00AC37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</w:t>
      </w:r>
      <w:r w:rsidR="00D01643" w:rsidRPr="00AC37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Pr="00AC37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نل بیماری های قلبی</w:t>
      </w:r>
    </w:p>
    <w:p w:rsidR="001D6D8A" w:rsidRPr="00AC371F" w:rsidRDefault="001D6D8A" w:rsidP="001D6D8A">
      <w:pPr>
        <w:jc w:val="center"/>
        <w:rPr>
          <w:rFonts w:ascii="Times New Roman" w:hAnsi="Times New Roman"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30"/>
        <w:gridCol w:w="900"/>
        <w:gridCol w:w="5598"/>
      </w:tblGrid>
      <w:tr w:rsidR="00AC371F" w:rsidRPr="00AC371F" w:rsidTr="00D01643">
        <w:tc>
          <w:tcPr>
            <w:tcW w:w="648" w:type="dxa"/>
          </w:tcPr>
          <w:p w:rsidR="001D6D8A" w:rsidRPr="00AC371F" w:rsidRDefault="001D6D8A" w:rsidP="00D01643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AC371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30" w:type="dxa"/>
          </w:tcPr>
          <w:p w:rsidR="001D6D8A" w:rsidRPr="00AC371F" w:rsidRDefault="001D6D8A" w:rsidP="00D01643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AC371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1D6D8A" w:rsidRPr="00AC371F" w:rsidRDefault="001D6D8A" w:rsidP="00D01643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AC371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تعداد </w:t>
            </w:r>
            <w:r w:rsidR="00D01643" w:rsidRPr="00AC371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</w:t>
            </w:r>
          </w:p>
        </w:tc>
        <w:tc>
          <w:tcPr>
            <w:tcW w:w="5598" w:type="dxa"/>
          </w:tcPr>
          <w:p w:rsidR="001D6D8A" w:rsidRPr="00AC371F" w:rsidRDefault="001D6D8A" w:rsidP="00D01643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AC371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ژن های </w:t>
            </w:r>
            <w:r w:rsidR="00D01643" w:rsidRPr="00AC371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مورد بررسی</w:t>
            </w: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430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lang w:bidi="fa-IR"/>
              </w:rPr>
              <w:t>Cardiomyopathy, dilated</w:t>
            </w:r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43</w:t>
            </w:r>
          </w:p>
        </w:tc>
        <w:tc>
          <w:tcPr>
            <w:tcW w:w="5598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shd w:val="clear" w:color="auto" w:fill="F8F8F8"/>
              </w:rPr>
              <w:t>ABCC9, ACTC1, ACTN2, ANKRD1, BAG3, CRYAB, CSRP3, DES, DMD, DSG2, DSP, EMD, EYA4, FKTN, GATAD1, LAMA4, LAMP2, LDB3, LMNA, MYBPC3, MYH6, MYH7, MYPN, NEBL, NEXN, PDLIM3, PLN, PRDM16, RAF1, RBM20, SCN5A, SDHA, SGCD, TAZ, TCAP, TMPO, TNNC1, TNNI3, TNNT2, TPM1, TTN, TTR, VCL</w:t>
            </w: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430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lang w:bidi="fa-IR"/>
              </w:rPr>
              <w:t>Cardiomyopathy, hypertrophic</w:t>
            </w:r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30</w:t>
            </w:r>
          </w:p>
        </w:tc>
        <w:tc>
          <w:tcPr>
            <w:tcW w:w="5598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shd w:val="clear" w:color="auto" w:fill="F8F8F8"/>
              </w:rPr>
              <w:t>ACTC1, ACTN2, ANKRD1, CALR3, CAV3, CSRP3, FHL1, GLA, JPH2, LAMP2, LDB3, MYBPC3*, MYH6, MYH7*, MYL2, MYL3, MYLK2, MYOZ2, MYPN, NEXN, PLN, PRKAG2, TCAP, TNNC1, TNNI3, TNNT2*, TPM1, TTN, TTR, VCL</w:t>
            </w: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430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lang w:bidi="fa-IR"/>
              </w:rPr>
              <w:t>Cardiomyopathy, restrictive</w:t>
            </w:r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5598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shd w:val="clear" w:color="auto" w:fill="F8F8F8"/>
              </w:rPr>
              <w:t>ACTC1, BAG3, DES, MYH7, MYPN, TNNI3, TNNT2</w:t>
            </w: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2430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lang w:bidi="fa-IR"/>
              </w:rPr>
              <w:t xml:space="preserve">Left Ventricular </w:t>
            </w:r>
            <w:proofErr w:type="spellStart"/>
            <w:r w:rsidRPr="00AC371F">
              <w:rPr>
                <w:rFonts w:ascii="Times New Roman" w:hAnsi="Times New Roman" w:cs="B Nazanin"/>
                <w:lang w:bidi="fa-IR"/>
              </w:rPr>
              <w:t>Noncompaction</w:t>
            </w:r>
            <w:proofErr w:type="spellEnd"/>
            <w:r w:rsidRPr="00AC371F">
              <w:rPr>
                <w:rFonts w:ascii="Times New Roman" w:hAnsi="Times New Roman" w:cs="B Nazanin"/>
                <w:lang w:bidi="fa-IR"/>
              </w:rPr>
              <w:t xml:space="preserve"> Cardiomyopathy (LVNC)</w:t>
            </w:r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5598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shd w:val="clear" w:color="auto" w:fill="F8F8F8"/>
              </w:rPr>
              <w:t>ACTC1, DTNA, LDB3, LMNA, MIB1, MYBPC3, MYH7, PRDM16, TAZ, TNNT2, TPM1</w:t>
            </w: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430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lang w:bidi="fa-IR"/>
              </w:rPr>
              <w:t>Atrial Fibrillation and Short QT Syndrome</w:t>
            </w:r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17</w:t>
            </w:r>
          </w:p>
        </w:tc>
        <w:tc>
          <w:tcPr>
            <w:tcW w:w="5598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shd w:val="clear" w:color="auto" w:fill="F8F8F8"/>
              </w:rPr>
              <w:t>ABCC9, CACNA1C, CACNA2D1, CACNB2, GJA5, KCNA5, KCNE1, KCNE2, KCNH2, KCNJ2, KCNQ1, NPPA, SCN1B, SCN2B, SCN3B, SCN4B, SCN5A</w:t>
            </w: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2430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lang w:bidi="fa-IR"/>
              </w:rPr>
              <w:t>Long QT Syndrome</w:t>
            </w:r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15</w:t>
            </w:r>
          </w:p>
        </w:tc>
        <w:tc>
          <w:tcPr>
            <w:tcW w:w="5598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shd w:val="clear" w:color="auto" w:fill="F8F8F8"/>
              </w:rPr>
              <w:t>AKAP9, ANK2, CACNA1C, CALM1, CALM2, CAV3, KCNE1, KCNE2, KCNH2, KCNJ2, KCNJ5, KCNQ1, SCN4B, SCN5A, SNTA1</w:t>
            </w: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2430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AC371F">
              <w:rPr>
                <w:rFonts w:ascii="Times New Roman" w:hAnsi="Times New Roman" w:cs="B Nazanin"/>
                <w:lang w:bidi="fa-IR"/>
              </w:rPr>
              <w:t>Arrhythmogenic</w:t>
            </w:r>
            <w:proofErr w:type="spellEnd"/>
            <w:r w:rsidRPr="00AC371F">
              <w:rPr>
                <w:rFonts w:ascii="Times New Roman" w:hAnsi="Times New Roman" w:cs="B Nazanin"/>
                <w:lang w:bidi="fa-IR"/>
              </w:rPr>
              <w:t xml:space="preserve"> Right Ventricular Dysplasia/ Cardiomyopathy (ARVD/C)</w:t>
            </w:r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5598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shd w:val="clear" w:color="auto" w:fill="F8F8F8"/>
              </w:rPr>
              <w:t>CTNNA3, DES, DSC2, DSG2, DSP, JUP, LMNA, PKP2, PLN, RYR2, TGFB3, TMEM43, TTN</w:t>
            </w: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2430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AC371F">
              <w:rPr>
                <w:rFonts w:ascii="Times New Roman" w:hAnsi="Times New Roman" w:cs="B Nazanin"/>
                <w:lang w:bidi="fa-IR"/>
              </w:rPr>
              <w:t>Brugada</w:t>
            </w:r>
            <w:proofErr w:type="spellEnd"/>
            <w:r w:rsidRPr="00AC371F">
              <w:rPr>
                <w:rFonts w:ascii="Times New Roman" w:hAnsi="Times New Roman" w:cs="B Nazanin"/>
                <w:lang w:bidi="fa-IR"/>
              </w:rPr>
              <w:t xml:space="preserve"> Syndrome</w:t>
            </w:r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5598" w:type="dxa"/>
          </w:tcPr>
          <w:p w:rsidR="001D6D8A" w:rsidRPr="00AC371F" w:rsidRDefault="007568B4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shd w:val="clear" w:color="auto" w:fill="F8F8F8"/>
              </w:rPr>
              <w:t>CACNA1C, CACNA2D1, CACNB2, GPD1L, HCN4, KCND3, KCNE3, KCNJ8, SCN10A, SCN1B, SCN3B, SCN5A, TRPM4</w:t>
            </w: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2430" w:type="dxa"/>
          </w:tcPr>
          <w:p w:rsidR="001D6D8A" w:rsidRPr="00AC371F" w:rsidRDefault="006008DF" w:rsidP="00D01643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AC371F">
              <w:rPr>
                <w:rFonts w:ascii="Times New Roman" w:hAnsi="Times New Roman" w:cs="B Nazanin"/>
                <w:lang w:bidi="fa-IR"/>
              </w:rPr>
              <w:t>Catecholaminergic</w:t>
            </w:r>
            <w:proofErr w:type="spellEnd"/>
            <w:r w:rsidRPr="00AC371F">
              <w:rPr>
                <w:rFonts w:ascii="Times New Roman" w:hAnsi="Times New Roman" w:cs="B Nazanin"/>
                <w:lang w:bidi="fa-IR"/>
              </w:rPr>
              <w:t xml:space="preserve"> Polymorphic Ventricular </w:t>
            </w:r>
            <w:proofErr w:type="spellStart"/>
            <w:r w:rsidRPr="00AC371F">
              <w:rPr>
                <w:rFonts w:ascii="Times New Roman" w:hAnsi="Times New Roman" w:cs="B Nazanin"/>
                <w:lang w:bidi="fa-IR"/>
              </w:rPr>
              <w:t>Tachucardia</w:t>
            </w:r>
            <w:proofErr w:type="spellEnd"/>
            <w:r w:rsidRPr="00AC371F">
              <w:rPr>
                <w:rFonts w:ascii="Times New Roman" w:hAnsi="Times New Roman" w:cs="B Nazanin"/>
                <w:lang w:bidi="fa-IR"/>
              </w:rPr>
              <w:t xml:space="preserve"> (CPVT), Paroxysmal/ Idiopathic Ventricular Fibrillation/ Tachycardia</w:t>
            </w:r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5598" w:type="dxa"/>
          </w:tcPr>
          <w:p w:rsidR="001D6D8A" w:rsidRPr="00AC371F" w:rsidRDefault="006008DF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shd w:val="clear" w:color="auto" w:fill="F8F8F8"/>
              </w:rPr>
              <w:t>ANK2, CALM1, CALM2, CASQ2, DPP6, GNAI2, KCNJ2, RYR2, SCN5A, TRDN</w:t>
            </w: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2430" w:type="dxa"/>
          </w:tcPr>
          <w:p w:rsidR="001D6D8A" w:rsidRPr="00AC371F" w:rsidRDefault="006008DF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lang w:bidi="fa-IR"/>
              </w:rPr>
              <w:t>Congenital Heart Defects</w:t>
            </w:r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44</w:t>
            </w:r>
          </w:p>
        </w:tc>
        <w:tc>
          <w:tcPr>
            <w:tcW w:w="5598" w:type="dxa"/>
          </w:tcPr>
          <w:p w:rsidR="006008DF" w:rsidRPr="00AC371F" w:rsidRDefault="006008DF" w:rsidP="00D01643">
            <w:pPr>
              <w:pStyle w:val="NormalWeb"/>
              <w:spacing w:before="204" w:beforeAutospacing="0" w:after="204" w:afterAutospacing="0"/>
              <w:textAlignment w:val="baseline"/>
              <w:rPr>
                <w:rFonts w:cs="B Nazanin"/>
                <w:sz w:val="22"/>
                <w:szCs w:val="22"/>
              </w:rPr>
            </w:pPr>
            <w:r w:rsidRPr="00AC371F">
              <w:rPr>
                <w:rFonts w:cs="B Nazanin"/>
                <w:sz w:val="22"/>
                <w:szCs w:val="22"/>
              </w:rPr>
              <w:t xml:space="preserve">ASD, VSD, TOF, TGA, HLHS, AS, PS, </w:t>
            </w:r>
            <w:proofErr w:type="spellStart"/>
            <w:r w:rsidRPr="00AC371F">
              <w:rPr>
                <w:rFonts w:cs="B Nazanin"/>
                <w:sz w:val="22"/>
                <w:szCs w:val="22"/>
              </w:rPr>
              <w:t>konotrunkale</w:t>
            </w:r>
            <w:proofErr w:type="spellEnd"/>
            <w:r w:rsidRPr="00AC371F">
              <w:rPr>
                <w:rFonts w:cs="B Nazanin"/>
                <w:sz w:val="22"/>
                <w:szCs w:val="22"/>
              </w:rPr>
              <w:t xml:space="preserve"> </w:t>
            </w:r>
            <w:proofErr w:type="spellStart"/>
            <w:r w:rsidRPr="00AC371F">
              <w:rPr>
                <w:rFonts w:cs="B Nazanin"/>
                <w:sz w:val="22"/>
                <w:szCs w:val="22"/>
              </w:rPr>
              <w:t>Defekte</w:t>
            </w:r>
            <w:proofErr w:type="spellEnd"/>
            <w:r w:rsidRPr="00AC371F">
              <w:rPr>
                <w:rFonts w:cs="B Nazanin"/>
                <w:sz w:val="22"/>
                <w:szCs w:val="22"/>
              </w:rPr>
              <w:t xml:space="preserve">, </w:t>
            </w:r>
            <w:proofErr w:type="spellStart"/>
            <w:r w:rsidRPr="00AC371F">
              <w:rPr>
                <w:rFonts w:cs="B Nazanin"/>
                <w:sz w:val="22"/>
                <w:szCs w:val="22"/>
              </w:rPr>
              <w:t>Ebstein-Anomalie</w:t>
            </w:r>
            <w:proofErr w:type="spellEnd"/>
            <w:r w:rsidRPr="00AC371F">
              <w:rPr>
                <w:rFonts w:cs="B Nazanin"/>
                <w:sz w:val="22"/>
                <w:szCs w:val="22"/>
              </w:rPr>
              <w:t xml:space="preserve"> und </w:t>
            </w:r>
            <w:proofErr w:type="spellStart"/>
            <w:r w:rsidRPr="00AC371F">
              <w:rPr>
                <w:rFonts w:cs="B Nazanin"/>
                <w:sz w:val="22"/>
                <w:szCs w:val="22"/>
              </w:rPr>
              <w:t>Heterotaxien</w:t>
            </w:r>
            <w:proofErr w:type="spellEnd"/>
          </w:p>
          <w:p w:rsidR="006008DF" w:rsidRPr="00AC371F" w:rsidRDefault="006008DF" w:rsidP="00D01643">
            <w:pPr>
              <w:pStyle w:val="NormalWeb"/>
              <w:spacing w:before="204" w:beforeAutospacing="0" w:after="204" w:afterAutospacing="0"/>
              <w:textAlignment w:val="baseline"/>
              <w:rPr>
                <w:rFonts w:cs="B Nazanin"/>
                <w:sz w:val="22"/>
                <w:szCs w:val="22"/>
              </w:rPr>
            </w:pPr>
            <w:r w:rsidRPr="00AC371F">
              <w:rPr>
                <w:rFonts w:cs="B Nazanin"/>
                <w:sz w:val="22"/>
                <w:szCs w:val="22"/>
              </w:rPr>
              <w:t xml:space="preserve">ACTC1, ACVR2B, CCDC11, CFC1, CHD7, CITED2, CRELD1, ELN, FLNA, FOXC1, FOXH1, GATA4, GATA5, GATA6, GDF1, GJA1, GJA5, IRX4, JAG1, </w:t>
            </w:r>
            <w:r w:rsidRPr="00AC371F">
              <w:rPr>
                <w:rFonts w:cs="B Nazanin"/>
                <w:sz w:val="22"/>
                <w:szCs w:val="22"/>
              </w:rPr>
              <w:lastRenderedPageBreak/>
              <w:t>LEFTY2, MED13L, MYH6, MYH7, NAA15, NKX2-5, NKX2-6, NODAL, NOTCH1, NOTCH2, NR2F2, PITX2, RBM10, SEMA3E, SMAD2, SMAD6, TAB2, TBX1, TBX20, TBX3, TBX5, TFAP2B, TLL1, ZFPM2, ZIC3</w:t>
            </w:r>
          </w:p>
          <w:p w:rsidR="001D6D8A" w:rsidRPr="00AC371F" w:rsidRDefault="006008DF" w:rsidP="00D01643">
            <w:pPr>
              <w:pStyle w:val="NormalWeb"/>
              <w:spacing w:before="0" w:beforeAutospacing="0" w:after="0" w:afterAutospacing="0"/>
              <w:textAlignment w:val="baseline"/>
              <w:rPr>
                <w:rFonts w:cs="B Nazanin"/>
                <w:sz w:val="22"/>
                <w:szCs w:val="22"/>
              </w:rPr>
            </w:pPr>
            <w:r w:rsidRPr="00AC371F">
              <w:rPr>
                <w:rFonts w:cs="B Nazanin"/>
                <w:sz w:val="22"/>
                <w:szCs w:val="22"/>
              </w:rPr>
              <w:t>Genes for</w:t>
            </w:r>
            <w:r w:rsidRPr="00AC371F">
              <w:rPr>
                <w:rStyle w:val="apple-converted-space"/>
                <w:rFonts w:cs="B Nazanin"/>
                <w:sz w:val="22"/>
                <w:szCs w:val="22"/>
              </w:rPr>
              <w:t> </w:t>
            </w:r>
            <w:hyperlink r:id="rId5" w:anchor="toggle-id-2" w:history="1">
              <w:r w:rsidRPr="00AC371F">
                <w:rPr>
                  <w:rStyle w:val="Hyperlink"/>
                  <w:rFonts w:cs="B Nazanin"/>
                  <w:color w:val="auto"/>
                  <w:sz w:val="22"/>
                  <w:szCs w:val="22"/>
                  <w:bdr w:val="none" w:sz="0" w:space="0" w:color="auto" w:frame="1"/>
                </w:rPr>
                <w:t>Primary Ciliary Dyskinesia can be found in our Diagnostic Panel Ciliopathies (CIL01)</w:t>
              </w:r>
            </w:hyperlink>
            <w:r w:rsidRPr="00AC371F">
              <w:rPr>
                <w:rFonts w:cs="B Nazanin"/>
                <w:sz w:val="22"/>
                <w:szCs w:val="22"/>
              </w:rPr>
              <w:t>.</w:t>
            </w:r>
          </w:p>
          <w:p w:rsidR="006008DF" w:rsidRPr="00AC371F" w:rsidRDefault="006008DF" w:rsidP="00D01643">
            <w:pPr>
              <w:pStyle w:val="NormalWeb"/>
              <w:spacing w:before="0" w:beforeAutospacing="0" w:after="0" w:afterAutospacing="0"/>
              <w:textAlignment w:val="baseline"/>
              <w:rPr>
                <w:rFonts w:cs="B Nazanin"/>
                <w:sz w:val="22"/>
                <w:szCs w:val="22"/>
              </w:rPr>
            </w:pP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11</w:t>
            </w:r>
          </w:p>
        </w:tc>
        <w:tc>
          <w:tcPr>
            <w:tcW w:w="2430" w:type="dxa"/>
          </w:tcPr>
          <w:p w:rsidR="001D6D8A" w:rsidRPr="00AC371F" w:rsidRDefault="006008DF" w:rsidP="00D01643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AC371F">
              <w:rPr>
                <w:rFonts w:ascii="Times New Roman" w:hAnsi="Times New Roman" w:cs="B Nazanin"/>
                <w:lang w:bidi="fa-IR"/>
              </w:rPr>
              <w:t>RASopathies</w:t>
            </w:r>
            <w:proofErr w:type="spellEnd"/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23</w:t>
            </w:r>
          </w:p>
        </w:tc>
        <w:tc>
          <w:tcPr>
            <w:tcW w:w="5598" w:type="dxa"/>
          </w:tcPr>
          <w:p w:rsidR="006008DF" w:rsidRPr="00AC371F" w:rsidRDefault="006008DF" w:rsidP="00D01643">
            <w:pPr>
              <w:pStyle w:val="NormalWeb"/>
              <w:spacing w:before="204" w:beforeAutospacing="0" w:after="204" w:afterAutospacing="0"/>
              <w:textAlignment w:val="baseline"/>
              <w:rPr>
                <w:rFonts w:cs="B Nazanin"/>
                <w:sz w:val="22"/>
                <w:szCs w:val="22"/>
              </w:rPr>
            </w:pPr>
            <w:r w:rsidRPr="00AC371F">
              <w:rPr>
                <w:rFonts w:cs="B Nazanin"/>
                <w:sz w:val="22"/>
                <w:szCs w:val="22"/>
              </w:rPr>
              <w:t xml:space="preserve">Noonan Syndrome, Noonan-like Syndrome, Costello Syndrome, </w:t>
            </w:r>
            <w:proofErr w:type="spellStart"/>
            <w:r w:rsidRPr="00AC371F">
              <w:rPr>
                <w:rFonts w:cs="B Nazanin"/>
                <w:sz w:val="22"/>
                <w:szCs w:val="22"/>
              </w:rPr>
              <w:t>Cardiofaciocutaneous</w:t>
            </w:r>
            <w:proofErr w:type="spellEnd"/>
            <w:r w:rsidRPr="00AC371F">
              <w:rPr>
                <w:rFonts w:cs="B Nazanin"/>
                <w:sz w:val="22"/>
                <w:szCs w:val="22"/>
              </w:rPr>
              <w:t xml:space="preserve"> Syndrome (CFC Syndrome), </w:t>
            </w:r>
            <w:proofErr w:type="spellStart"/>
            <w:r w:rsidRPr="00AC371F">
              <w:rPr>
                <w:rFonts w:cs="B Nazanin"/>
                <w:sz w:val="22"/>
                <w:szCs w:val="22"/>
              </w:rPr>
              <w:t>Legius</w:t>
            </w:r>
            <w:proofErr w:type="spellEnd"/>
            <w:r w:rsidRPr="00AC371F">
              <w:rPr>
                <w:rFonts w:cs="B Nazanin"/>
                <w:sz w:val="22"/>
                <w:szCs w:val="22"/>
              </w:rPr>
              <w:t xml:space="preserve"> Syndrome, LEOPARD Syndrome, Neurofibromatosis type 1, </w:t>
            </w:r>
            <w:proofErr w:type="spellStart"/>
            <w:r w:rsidRPr="00AC371F">
              <w:rPr>
                <w:rFonts w:cs="B Nazanin"/>
                <w:sz w:val="22"/>
                <w:szCs w:val="22"/>
              </w:rPr>
              <w:t>Megalencephaly</w:t>
            </w:r>
            <w:proofErr w:type="spellEnd"/>
            <w:r w:rsidRPr="00AC371F">
              <w:rPr>
                <w:rFonts w:cs="B Nazanin"/>
                <w:sz w:val="22"/>
                <w:szCs w:val="22"/>
              </w:rPr>
              <w:t>-Capillary Malformation-</w:t>
            </w:r>
            <w:proofErr w:type="spellStart"/>
            <w:r w:rsidRPr="00AC371F">
              <w:rPr>
                <w:rFonts w:cs="B Nazanin"/>
                <w:sz w:val="22"/>
                <w:szCs w:val="22"/>
              </w:rPr>
              <w:t>Polymicrogyria</w:t>
            </w:r>
            <w:proofErr w:type="spellEnd"/>
            <w:r w:rsidRPr="00AC371F">
              <w:rPr>
                <w:rFonts w:cs="B Nazanin"/>
                <w:sz w:val="22"/>
                <w:szCs w:val="22"/>
              </w:rPr>
              <w:t xml:space="preserve"> Syndrome (MCAP), Capillary Malformation-Arteriovenous Malformation (CMAVM), Microcephaly-Capillary Malformation Syndrome (MICCAP), </w:t>
            </w:r>
            <w:proofErr w:type="spellStart"/>
            <w:r w:rsidRPr="00AC371F">
              <w:rPr>
                <w:rFonts w:cs="B Nazanin"/>
                <w:sz w:val="22"/>
                <w:szCs w:val="22"/>
              </w:rPr>
              <w:t>Megalencephaly</w:t>
            </w:r>
            <w:proofErr w:type="spellEnd"/>
            <w:r w:rsidRPr="00AC371F">
              <w:rPr>
                <w:rFonts w:cs="B Nazanin"/>
                <w:sz w:val="22"/>
                <w:szCs w:val="22"/>
              </w:rPr>
              <w:t>-</w:t>
            </w:r>
            <w:proofErr w:type="spellStart"/>
            <w:r w:rsidRPr="00AC371F">
              <w:rPr>
                <w:rFonts w:cs="B Nazanin"/>
                <w:sz w:val="22"/>
                <w:szCs w:val="22"/>
              </w:rPr>
              <w:t>Polymicrogyria</w:t>
            </w:r>
            <w:proofErr w:type="spellEnd"/>
            <w:r w:rsidRPr="00AC371F">
              <w:rPr>
                <w:rFonts w:cs="B Nazanin"/>
                <w:sz w:val="22"/>
                <w:szCs w:val="22"/>
              </w:rPr>
              <w:t>-Polydactyly-Hydrocephalus Syndrome (MPPH)</w:t>
            </w:r>
          </w:p>
          <w:p w:rsidR="001D6D8A" w:rsidRPr="00AC371F" w:rsidRDefault="006008DF" w:rsidP="00D01643">
            <w:pPr>
              <w:pStyle w:val="NormalWeb"/>
              <w:spacing w:before="204" w:beforeAutospacing="0" w:after="204" w:afterAutospacing="0"/>
              <w:textAlignment w:val="baseline"/>
              <w:rPr>
                <w:rFonts w:cs="B Nazanin"/>
                <w:sz w:val="22"/>
                <w:szCs w:val="22"/>
              </w:rPr>
            </w:pPr>
            <w:r w:rsidRPr="00AC371F">
              <w:rPr>
                <w:rFonts w:cs="B Nazanin"/>
                <w:sz w:val="22"/>
                <w:szCs w:val="22"/>
              </w:rPr>
              <w:t>A2ML1, AKT3, BRAF, CBL, CCND2, HRAS, KRAS, MAP2K1, MAP2K2, NF1, NRAS, PIK3CA, PIK3R2, PTPN11, RAF1, RASA1, RASA2, RIT1, RRAS, SHOC2, SOS1, SPRED1, STAMBP</w:t>
            </w:r>
          </w:p>
        </w:tc>
      </w:tr>
      <w:tr w:rsidR="00AC371F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2430" w:type="dxa"/>
          </w:tcPr>
          <w:p w:rsidR="001D6D8A" w:rsidRPr="00AC371F" w:rsidRDefault="006008DF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lang w:bidi="fa-IR"/>
              </w:rPr>
              <w:t xml:space="preserve">Aortic Aneurysm/ </w:t>
            </w:r>
            <w:proofErr w:type="spellStart"/>
            <w:r w:rsidRPr="00AC371F">
              <w:rPr>
                <w:rFonts w:ascii="Times New Roman" w:hAnsi="Times New Roman" w:cs="B Nazanin"/>
                <w:lang w:bidi="fa-IR"/>
              </w:rPr>
              <w:t>Loeys</w:t>
            </w:r>
            <w:proofErr w:type="spellEnd"/>
            <w:r w:rsidRPr="00AC371F">
              <w:rPr>
                <w:rFonts w:ascii="Times New Roman" w:hAnsi="Times New Roman" w:cs="B Nazanin"/>
                <w:lang w:bidi="fa-IR"/>
              </w:rPr>
              <w:t xml:space="preserve">- Dietz Syndrome/ Arterial Tortuosity Syndrome </w:t>
            </w:r>
          </w:p>
        </w:tc>
        <w:tc>
          <w:tcPr>
            <w:tcW w:w="900" w:type="dxa"/>
          </w:tcPr>
          <w:p w:rsidR="001D6D8A" w:rsidRPr="00AC371F" w:rsidRDefault="006008DF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lang w:bidi="fa-IR"/>
              </w:rPr>
              <w:t>-</w:t>
            </w:r>
          </w:p>
        </w:tc>
        <w:tc>
          <w:tcPr>
            <w:tcW w:w="5598" w:type="dxa"/>
          </w:tcPr>
          <w:p w:rsidR="001D6D8A" w:rsidRPr="00AC371F" w:rsidRDefault="006008DF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shd w:val="clear" w:color="auto" w:fill="F8F8F8"/>
              </w:rPr>
              <w:t>Is replaced by</w:t>
            </w:r>
            <w:r w:rsidRPr="00AC371F">
              <w:rPr>
                <w:rStyle w:val="apple-converted-space"/>
                <w:rFonts w:ascii="Times New Roman" w:hAnsi="Times New Roman" w:cs="B Nazanin"/>
                <w:shd w:val="clear" w:color="auto" w:fill="F8F8F8"/>
              </w:rPr>
              <w:t> </w:t>
            </w:r>
            <w:hyperlink r:id="rId6" w:anchor="toggle-id-3" w:history="1">
              <w:r w:rsidRPr="00AC371F">
                <w:rPr>
                  <w:rStyle w:val="Hyperlink"/>
                  <w:rFonts w:ascii="Times New Roman" w:hAnsi="Times New Roman" w:cs="B Nazanin"/>
                  <w:color w:val="auto"/>
                  <w:bdr w:val="none" w:sz="0" w:space="0" w:color="auto" w:frame="1"/>
                  <w:shd w:val="clear" w:color="auto" w:fill="F8F8F8"/>
                </w:rPr>
                <w:t>CTD02: Connective Tissue Diseases (Ehlers-</w:t>
              </w:r>
              <w:proofErr w:type="spellStart"/>
              <w:r w:rsidRPr="00AC371F">
                <w:rPr>
                  <w:rStyle w:val="Hyperlink"/>
                  <w:rFonts w:ascii="Times New Roman" w:hAnsi="Times New Roman" w:cs="B Nazanin"/>
                  <w:color w:val="auto"/>
                  <w:bdr w:val="none" w:sz="0" w:space="0" w:color="auto" w:frame="1"/>
                  <w:shd w:val="clear" w:color="auto" w:fill="F8F8F8"/>
                </w:rPr>
                <w:t>Danlos</w:t>
              </w:r>
              <w:proofErr w:type="spellEnd"/>
              <w:r w:rsidRPr="00AC371F">
                <w:rPr>
                  <w:rStyle w:val="Hyperlink"/>
                  <w:rFonts w:ascii="Times New Roman" w:hAnsi="Times New Roman" w:cs="B Nazanin"/>
                  <w:color w:val="auto"/>
                  <w:bdr w:val="none" w:sz="0" w:space="0" w:color="auto" w:frame="1"/>
                  <w:shd w:val="clear" w:color="auto" w:fill="F8F8F8"/>
                </w:rPr>
                <w:t xml:space="preserve"> Syndrome, </w:t>
              </w:r>
              <w:proofErr w:type="spellStart"/>
              <w:r w:rsidRPr="00AC371F">
                <w:rPr>
                  <w:rStyle w:val="Hyperlink"/>
                  <w:rFonts w:ascii="Times New Roman" w:hAnsi="Times New Roman" w:cs="B Nazanin"/>
                  <w:color w:val="auto"/>
                  <w:bdr w:val="none" w:sz="0" w:space="0" w:color="auto" w:frame="1"/>
                  <w:shd w:val="clear" w:color="auto" w:fill="F8F8F8"/>
                </w:rPr>
                <w:t>Marfan</w:t>
              </w:r>
              <w:proofErr w:type="spellEnd"/>
              <w:r w:rsidRPr="00AC371F">
                <w:rPr>
                  <w:rStyle w:val="Hyperlink"/>
                  <w:rFonts w:ascii="Times New Roman" w:hAnsi="Times New Roman" w:cs="B Nazanin"/>
                  <w:color w:val="auto"/>
                  <w:bdr w:val="none" w:sz="0" w:space="0" w:color="auto" w:frame="1"/>
                  <w:shd w:val="clear" w:color="auto" w:fill="F8F8F8"/>
                </w:rPr>
                <w:t xml:space="preserve"> Syndrome, </w:t>
              </w:r>
              <w:proofErr w:type="spellStart"/>
              <w:r w:rsidRPr="00AC371F">
                <w:rPr>
                  <w:rStyle w:val="Hyperlink"/>
                  <w:rFonts w:ascii="Times New Roman" w:hAnsi="Times New Roman" w:cs="B Nazanin"/>
                  <w:color w:val="auto"/>
                  <w:bdr w:val="none" w:sz="0" w:space="0" w:color="auto" w:frame="1"/>
                  <w:shd w:val="clear" w:color="auto" w:fill="F8F8F8"/>
                </w:rPr>
                <w:t>Loeys</w:t>
              </w:r>
              <w:proofErr w:type="spellEnd"/>
              <w:r w:rsidRPr="00AC371F">
                <w:rPr>
                  <w:rStyle w:val="Hyperlink"/>
                  <w:rFonts w:ascii="Times New Roman" w:hAnsi="Times New Roman" w:cs="B Nazanin"/>
                  <w:color w:val="auto"/>
                  <w:bdr w:val="none" w:sz="0" w:space="0" w:color="auto" w:frame="1"/>
                  <w:shd w:val="clear" w:color="auto" w:fill="F8F8F8"/>
                </w:rPr>
                <w:t>-Dietz Syndrome, Aortic Aneurysm and Differential Diagnoses)</w:t>
              </w:r>
            </w:hyperlink>
          </w:p>
        </w:tc>
      </w:tr>
      <w:tr w:rsidR="001D6D8A" w:rsidRPr="00AC371F" w:rsidTr="00D01643">
        <w:tc>
          <w:tcPr>
            <w:tcW w:w="648" w:type="dxa"/>
          </w:tcPr>
          <w:p w:rsidR="001D6D8A" w:rsidRPr="00AC371F" w:rsidRDefault="001D6D8A" w:rsidP="001D6D8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2430" w:type="dxa"/>
          </w:tcPr>
          <w:p w:rsidR="001D6D8A" w:rsidRPr="00AC371F" w:rsidRDefault="006008DF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lang w:bidi="fa-IR"/>
              </w:rPr>
              <w:t>Complete Panel- Cardiac Disease</w:t>
            </w:r>
          </w:p>
        </w:tc>
        <w:tc>
          <w:tcPr>
            <w:tcW w:w="900" w:type="dxa"/>
          </w:tcPr>
          <w:p w:rsidR="001D6D8A" w:rsidRPr="00AC371F" w:rsidRDefault="00D01643" w:rsidP="001D6D8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 w:hint="cs"/>
                <w:rtl/>
                <w:lang w:bidi="fa-IR"/>
              </w:rPr>
              <w:t>156</w:t>
            </w:r>
          </w:p>
        </w:tc>
        <w:tc>
          <w:tcPr>
            <w:tcW w:w="5598" w:type="dxa"/>
          </w:tcPr>
          <w:p w:rsidR="001D6D8A" w:rsidRPr="00AC371F" w:rsidRDefault="006008DF" w:rsidP="00D01643">
            <w:pPr>
              <w:rPr>
                <w:rFonts w:ascii="Times New Roman" w:hAnsi="Times New Roman" w:cs="B Nazanin"/>
                <w:lang w:bidi="fa-IR"/>
              </w:rPr>
            </w:pPr>
            <w:r w:rsidRPr="00AC371F">
              <w:rPr>
                <w:rFonts w:ascii="Times New Roman" w:hAnsi="Times New Roman" w:cs="B Nazanin"/>
                <w:shd w:val="clear" w:color="auto" w:fill="F8F8F8"/>
              </w:rPr>
              <w:t xml:space="preserve">A2ML1, ABCC9, ACTC1, ACTN2, ACVR2B, AKAP9, AKT3, ANK2, ANKRD1, BAG3, BRAF, CACNA1C, CACNA2D1, CACNB2, CALM1, CALM2, CALR3, CASQ2, CAV3, CBL, CCDC11, CCND2, CFC1, CHD7, CITED2, CRELD1, CRYAB, CSRP3, CTNNA3, DES, DMD, DPP6, DSC2, DSG2, DSP, DTNA, ELN, EMD, EYA4, FHL1, FKTN, FLNA, FOXC1, FOXH1, GATA4, GATA5, GATA6, GATAD1, GDF1, GJA1, GJA5, GLA, GNAI2, GPD1L, HCN4, HRAS, IRX4, JAG1, JPH2, JUP, KCNA5, KCND3, KCNE1, KCNE2, KCNE3, KCNH2, KCNJ2, KCNJ5, KCNJ8, KCNQ1, KRAS, LAMA4, LAMP2, LDB3, LEFTY2, LMNA, MAP2K1, MAP2K2, MED13L, MIB1, MYBPC3, MYH6, MYH7, MYL2, MYL3, MYLK2, MYOZ2, MYPN, NAA15, NEBL, NEXN, NF1, NKX2-5, NKX2-6, NODAL, NOTCH1, NOTCH2, NPPA, NR2F2, NRAS, PDLIM3, PIK3CA, PIK3R2, PITX2, PKP2, PLN, PRDM16, PRKAG2, PTPN11, RAF1, RASA1, RASA2, RBM10, RBM20, RIT1, RRAS, RYR2, SCN10A, SCN1B, SCN2B, SCN3B, SCN4B, SCN5A, SDHA, SEMA3E, SGCD, SHOC2, SMAD2, SMAD6, SNTA1, SOS1, SPRED1, STAMBP, TAB2, TAZ, TBX1, TBX20, TBX3, TBX5, TCAP, TFAP2B, TGFB3, TLL1, TMEM43, TMPO, TNNC1, TNNI3, TNNT2, TPM1, </w:t>
            </w:r>
            <w:r w:rsidRPr="00AC371F">
              <w:rPr>
                <w:rFonts w:ascii="Times New Roman" w:hAnsi="Times New Roman" w:cs="B Nazanin"/>
                <w:shd w:val="clear" w:color="auto" w:fill="F8F8F8"/>
              </w:rPr>
              <w:lastRenderedPageBreak/>
              <w:t>TRDN, TRPM4, TTN, TTR, VCL, ZFPM2, ZIC3</w:t>
            </w:r>
          </w:p>
        </w:tc>
      </w:tr>
      <w:bookmarkEnd w:id="0"/>
    </w:tbl>
    <w:p w:rsidR="001D6D8A" w:rsidRPr="00AC371F" w:rsidRDefault="001D6D8A" w:rsidP="001D6D8A">
      <w:pPr>
        <w:jc w:val="center"/>
        <w:rPr>
          <w:rFonts w:ascii="Times New Roman" w:hAnsi="Times New Roman" w:cs="B Nazanin"/>
          <w:rtl/>
          <w:lang w:bidi="fa-IR"/>
        </w:rPr>
      </w:pPr>
    </w:p>
    <w:sectPr w:rsidR="001D6D8A" w:rsidRPr="00AC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A"/>
    <w:rsid w:val="00161727"/>
    <w:rsid w:val="001D6D8A"/>
    <w:rsid w:val="006008DF"/>
    <w:rsid w:val="007568B4"/>
    <w:rsid w:val="00AC371F"/>
    <w:rsid w:val="00D0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8DF"/>
  </w:style>
  <w:style w:type="character" w:styleId="Hyperlink">
    <w:name w:val="Hyperlink"/>
    <w:basedOn w:val="DefaultParagraphFont"/>
    <w:uiPriority w:val="99"/>
    <w:semiHidden/>
    <w:unhideWhenUsed/>
    <w:rsid w:val="00600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8DF"/>
  </w:style>
  <w:style w:type="character" w:styleId="Hyperlink">
    <w:name w:val="Hyperlink"/>
    <w:basedOn w:val="DefaultParagraphFont"/>
    <w:uiPriority w:val="99"/>
    <w:semiHidden/>
    <w:unhideWhenUsed/>
    <w:rsid w:val="00600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gat.de/en/diagnostics/diagnostic-panels/connective-tissue-diseases/" TargetMode="External"/><Relationship Id="rId5" Type="http://schemas.openxmlformats.org/officeDocument/2006/relationships/hyperlink" Target="http://www.cegat.de/en/diagnostics/diagnostic-panels/ciliopath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5</cp:revision>
  <dcterms:created xsi:type="dcterms:W3CDTF">2017-06-18T09:58:00Z</dcterms:created>
  <dcterms:modified xsi:type="dcterms:W3CDTF">2017-06-21T13:43:00Z</dcterms:modified>
</cp:coreProperties>
</file>